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r w:rsidR="000839B6" w:rsidRPr="00A47164">
              <w:rPr>
                <w:rFonts w:ascii="Calibri" w:eastAsia="Calibri" w:hAnsi="Calibri" w:cs="Calibri"/>
                <w:b/>
                <w:bCs/>
                <w:color w:val="4A4A4A"/>
              </w:rPr>
              <w:t xml:space="preserve">B:Music </w:t>
            </w:r>
            <w:r w:rsidR="00BE71BD" w:rsidRPr="00A47164">
              <w:rPr>
                <w:rFonts w:ascii="Calibri" w:eastAsia="Calibri" w:hAnsi="Calibri" w:cs="Calibri"/>
                <w:b/>
                <w:bCs/>
                <w:color w:val="4A4A4A"/>
              </w:rPr>
              <w:t>is done in such a way that your identity is broadly concealed. We focus on assessing your skills and experiences, based on key competencies. In addition, your application is anonymised and assessed by several people.  </w:t>
            </w:r>
          </w:p>
          <w:p w14:paraId="3453BF82" w14:textId="037FD2F6" w:rsidR="00212E96" w:rsidRDefault="00E66483">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where possible address your experience to the criteria in the person specification. Try and give clear examples and if you are unsure please refer to the ‘How we recruit@B:Music’ document</w:t>
            </w:r>
          </w:p>
          <w:p w14:paraId="59CCD692" w14:textId="22508984" w:rsidR="00F4397D" w:rsidRDefault="00F4397D">
            <w:pPr>
              <w:shd w:val="clear" w:color="auto" w:fill="FFFFFF"/>
              <w:spacing w:after="280"/>
              <w:rPr>
                <w:rFonts w:ascii="Calibri" w:eastAsia="Calibri" w:hAnsi="Calibri" w:cs="Calibri"/>
                <w:b/>
                <w:bCs/>
                <w:color w:val="4A4A4A"/>
              </w:rPr>
            </w:pPr>
          </w:p>
          <w:p w14:paraId="378CABC2" w14:textId="71C1D089" w:rsidR="00F4397D" w:rsidRDefault="00F4397D"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What are your strengths?</w:t>
            </w:r>
          </w:p>
          <w:p w14:paraId="640536F9" w14:textId="05DEF763" w:rsidR="00F4397D" w:rsidRDefault="00F4397D"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How do you cope under pressure?</w:t>
            </w:r>
          </w:p>
          <w:p w14:paraId="1C6D525C" w14:textId="73D14696" w:rsidR="00F4397D" w:rsidRDefault="00F4397D"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Best concert you been to?</w:t>
            </w:r>
          </w:p>
          <w:p w14:paraId="3E8DD164" w14:textId="16EA3DC2" w:rsidR="00745506" w:rsidRPr="00F4397D" w:rsidRDefault="00745506" w:rsidP="00F4397D">
            <w:pPr>
              <w:pStyle w:val="ListParagraph"/>
              <w:numPr>
                <w:ilvl w:val="0"/>
                <w:numId w:val="7"/>
              </w:numPr>
              <w:shd w:val="clear" w:color="auto" w:fill="FFFFFF"/>
              <w:spacing w:after="280"/>
              <w:rPr>
                <w:rFonts w:ascii="Calibri" w:eastAsia="Calibri" w:hAnsi="Calibri" w:cs="Calibri"/>
                <w:b/>
                <w:bCs/>
                <w:color w:val="4A4A4A"/>
              </w:rPr>
            </w:pPr>
            <w:r>
              <w:rPr>
                <w:rFonts w:ascii="Calibri" w:eastAsia="Calibri" w:hAnsi="Calibri" w:cs="Calibri"/>
                <w:b/>
                <w:bCs/>
                <w:color w:val="4A4A4A"/>
              </w:rPr>
              <w:t>What does good Customer Service look like to you?</w:t>
            </w:r>
          </w:p>
          <w:p w14:paraId="20E780A1" w14:textId="77777777" w:rsidR="00212E96" w:rsidRPr="00A47164" w:rsidRDefault="00212E96">
            <w:pPr>
              <w:shd w:val="clear" w:color="auto" w:fill="FFFFFF"/>
              <w:spacing w:after="280"/>
              <w:rPr>
                <w:b/>
                <w:bCs/>
                <w:color w:val="000000"/>
              </w:rPr>
            </w:pPr>
          </w:p>
          <w:p w14:paraId="4D787B3F" w14:textId="77777777" w:rsidR="00B4464B" w:rsidRPr="00A47164" w:rsidRDefault="00B4464B">
            <w:pPr>
              <w:rPr>
                <w:b/>
                <w:bCs/>
                <w:color w:val="000000"/>
              </w:rPr>
            </w:pPr>
          </w:p>
          <w:p w14:paraId="221D0425" w14:textId="1E06FF7E" w:rsidR="00B4464B" w:rsidRPr="00A47164" w:rsidRDefault="00B4464B">
            <w:pPr>
              <w:rPr>
                <w:b/>
                <w:bCs/>
                <w:color w:val="000000"/>
              </w:rPr>
            </w:pP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143A05"/>
    <w:multiLevelType w:val="hybridMultilevel"/>
    <w:tmpl w:val="5DC6FE9A"/>
    <w:lvl w:ilvl="0" w:tplc="1F8C8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19537">
    <w:abstractNumId w:val="0"/>
  </w:num>
  <w:num w:numId="2" w16cid:durableId="600144598">
    <w:abstractNumId w:val="1"/>
  </w:num>
  <w:num w:numId="3" w16cid:durableId="1180772439">
    <w:abstractNumId w:val="2"/>
  </w:num>
  <w:num w:numId="4" w16cid:durableId="882983243">
    <w:abstractNumId w:val="3"/>
  </w:num>
  <w:num w:numId="5" w16cid:durableId="697003990">
    <w:abstractNumId w:val="4"/>
  </w:num>
  <w:num w:numId="6" w16cid:durableId="379522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050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12E96"/>
    <w:rsid w:val="00302B0A"/>
    <w:rsid w:val="004456C8"/>
    <w:rsid w:val="005D0237"/>
    <w:rsid w:val="00682016"/>
    <w:rsid w:val="00745506"/>
    <w:rsid w:val="008841C5"/>
    <w:rsid w:val="008925AB"/>
    <w:rsid w:val="00A47164"/>
    <w:rsid w:val="00B4464B"/>
    <w:rsid w:val="00BE71BD"/>
    <w:rsid w:val="00E66483"/>
    <w:rsid w:val="00F2196E"/>
    <w:rsid w:val="00F4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E9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Adams</dc:creator>
  <cp:lastModifiedBy>Safwan Ahmed</cp:lastModifiedBy>
  <cp:revision>3</cp:revision>
  <dcterms:created xsi:type="dcterms:W3CDTF">2022-06-14T15:09:00Z</dcterms:created>
  <dcterms:modified xsi:type="dcterms:W3CDTF">2022-06-15T09:18:00Z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2022-06-14T15:09:19Z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5a382999-865c-4a8b-9c99-d5f656c50760</vt:lpwstr>
  </property>
  <property fmtid="{D5CDD505-2E9C-101B-9397-08002B2CF9AE}" pid="8" name="MSIP_Label_996011c9-0473-4d8d-af0d-32dd78e8cd73_ContentBits">
    <vt:lpwstr>0</vt:lpwstr>
  </property>
</Properties>
</file>